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58" w:rsidRPr="00AF7893" w:rsidRDefault="00014658">
      <w:pPr>
        <w:rPr>
          <w:rFonts w:ascii="Arial" w:hAnsi="Arial" w:cs="Arial"/>
        </w:rPr>
      </w:pPr>
      <w:r w:rsidRPr="00AF7893">
        <w:rPr>
          <w:rFonts w:ascii="Arial" w:hAnsi="Arial" w:cs="Arial"/>
        </w:rPr>
        <w:t>Write up following the public meeting on 12</w:t>
      </w:r>
      <w:r w:rsidRPr="00AF7893">
        <w:rPr>
          <w:rFonts w:ascii="Arial" w:hAnsi="Arial" w:cs="Arial"/>
          <w:vertAlign w:val="superscript"/>
        </w:rPr>
        <w:t>th</w:t>
      </w:r>
      <w:r w:rsidRPr="00AF7893">
        <w:rPr>
          <w:rFonts w:ascii="Arial" w:hAnsi="Arial" w:cs="Arial"/>
        </w:rPr>
        <w:t xml:space="preserve"> April at Hethersgill Village hall.</w:t>
      </w:r>
    </w:p>
    <w:p w:rsidR="00014658" w:rsidRPr="00AF7893" w:rsidRDefault="00014658">
      <w:pPr>
        <w:rPr>
          <w:rFonts w:ascii="Arial" w:hAnsi="Arial" w:cs="Arial"/>
        </w:rPr>
      </w:pPr>
      <w:r w:rsidRPr="00AF7893">
        <w:rPr>
          <w:rFonts w:ascii="Arial" w:hAnsi="Arial" w:cs="Arial"/>
        </w:rPr>
        <w:t>The following ideas were shared: (where possible the person who made the suggestion is included:</w:t>
      </w:r>
    </w:p>
    <w:tbl>
      <w:tblPr>
        <w:tblStyle w:val="TableGrid"/>
        <w:tblW w:w="5000" w:type="pct"/>
        <w:tblLook w:val="04A0" w:firstRow="1" w:lastRow="0" w:firstColumn="1" w:lastColumn="0" w:noHBand="0" w:noVBand="1"/>
      </w:tblPr>
      <w:tblGrid>
        <w:gridCol w:w="3641"/>
        <w:gridCol w:w="2451"/>
        <w:gridCol w:w="4364"/>
      </w:tblGrid>
      <w:tr w:rsidR="00014658" w:rsidRPr="00AF7893" w:rsidTr="002C201C">
        <w:tc>
          <w:tcPr>
            <w:tcW w:w="1741" w:type="pct"/>
            <w:shd w:val="clear" w:color="auto" w:fill="D0CECE" w:themeFill="background2" w:themeFillShade="E6"/>
          </w:tcPr>
          <w:p w:rsidR="00014658" w:rsidRPr="00AF7893" w:rsidRDefault="00014658">
            <w:pPr>
              <w:rPr>
                <w:rFonts w:ascii="Arial" w:hAnsi="Arial" w:cs="Arial"/>
                <w:b/>
              </w:rPr>
            </w:pPr>
            <w:r w:rsidRPr="00AF7893">
              <w:rPr>
                <w:rFonts w:ascii="Arial" w:hAnsi="Arial" w:cs="Arial"/>
                <w:b/>
              </w:rPr>
              <w:t>Idea</w:t>
            </w:r>
          </w:p>
        </w:tc>
        <w:tc>
          <w:tcPr>
            <w:tcW w:w="1172" w:type="pct"/>
            <w:shd w:val="clear" w:color="auto" w:fill="D0CECE" w:themeFill="background2" w:themeFillShade="E6"/>
          </w:tcPr>
          <w:p w:rsidR="00014658" w:rsidRPr="00AF7893" w:rsidRDefault="00014658">
            <w:pPr>
              <w:rPr>
                <w:rFonts w:ascii="Arial" w:hAnsi="Arial" w:cs="Arial"/>
                <w:b/>
              </w:rPr>
            </w:pPr>
            <w:r w:rsidRPr="00AF7893">
              <w:rPr>
                <w:rFonts w:ascii="Arial" w:hAnsi="Arial" w:cs="Arial"/>
                <w:b/>
              </w:rPr>
              <w:t>Suggested by</w:t>
            </w:r>
          </w:p>
        </w:tc>
        <w:tc>
          <w:tcPr>
            <w:tcW w:w="2087" w:type="pct"/>
            <w:shd w:val="clear" w:color="auto" w:fill="D0CECE" w:themeFill="background2" w:themeFillShade="E6"/>
          </w:tcPr>
          <w:p w:rsidR="00014658" w:rsidRPr="00AF7893" w:rsidRDefault="00014658">
            <w:pPr>
              <w:rPr>
                <w:rFonts w:ascii="Arial" w:hAnsi="Arial" w:cs="Arial"/>
                <w:b/>
              </w:rPr>
            </w:pPr>
            <w:r w:rsidRPr="00AF7893">
              <w:rPr>
                <w:rFonts w:ascii="Arial" w:hAnsi="Arial" w:cs="Arial"/>
                <w:b/>
              </w:rPr>
              <w:t>Further notes</w:t>
            </w: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Lunch Club</w:t>
            </w:r>
          </w:p>
        </w:tc>
        <w:tc>
          <w:tcPr>
            <w:tcW w:w="1172" w:type="pct"/>
          </w:tcPr>
          <w:p w:rsidR="00014658" w:rsidRPr="00AF7893" w:rsidRDefault="00014658">
            <w:pPr>
              <w:rPr>
                <w:rFonts w:ascii="Arial" w:hAnsi="Arial" w:cs="Arial"/>
              </w:rPr>
            </w:pP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Share an allotment plot</w:t>
            </w:r>
          </w:p>
        </w:tc>
        <w:tc>
          <w:tcPr>
            <w:tcW w:w="1172" w:type="pct"/>
          </w:tcPr>
          <w:p w:rsidR="00014658" w:rsidRPr="00AF7893" w:rsidRDefault="00014658">
            <w:pPr>
              <w:rPr>
                <w:rFonts w:ascii="Arial" w:hAnsi="Arial" w:cs="Arial"/>
              </w:rPr>
            </w:pP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 xml:space="preserve">Ceilidh dancing </w:t>
            </w:r>
          </w:p>
        </w:tc>
        <w:tc>
          <w:tcPr>
            <w:tcW w:w="1172" w:type="pct"/>
          </w:tcPr>
          <w:p w:rsidR="00014658" w:rsidRPr="00AF7893" w:rsidRDefault="00014658">
            <w:pPr>
              <w:rPr>
                <w:rFonts w:ascii="Arial" w:hAnsi="Arial" w:cs="Arial"/>
              </w:rPr>
            </w:pPr>
            <w:r w:rsidRPr="00AF7893">
              <w:rPr>
                <w:rFonts w:ascii="Arial" w:hAnsi="Arial" w:cs="Arial"/>
              </w:rPr>
              <w:t>Gillian Bell</w:t>
            </w: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Dancing lessons</w:t>
            </w:r>
          </w:p>
        </w:tc>
        <w:tc>
          <w:tcPr>
            <w:tcW w:w="1172" w:type="pct"/>
          </w:tcPr>
          <w:p w:rsidR="00014658" w:rsidRPr="00AF7893" w:rsidRDefault="00014658">
            <w:pPr>
              <w:rPr>
                <w:rFonts w:ascii="Arial" w:hAnsi="Arial" w:cs="Arial"/>
              </w:rPr>
            </w:pPr>
            <w:r w:rsidRPr="00AF7893">
              <w:rPr>
                <w:rFonts w:ascii="Arial" w:hAnsi="Arial" w:cs="Arial"/>
              </w:rPr>
              <w:t>Gillian Bell</w:t>
            </w: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Cheese and wine nights</w:t>
            </w:r>
          </w:p>
        </w:tc>
        <w:tc>
          <w:tcPr>
            <w:tcW w:w="1172" w:type="pct"/>
          </w:tcPr>
          <w:p w:rsidR="00014658" w:rsidRPr="00AF7893" w:rsidRDefault="00014658">
            <w:pPr>
              <w:rPr>
                <w:rFonts w:ascii="Arial" w:hAnsi="Arial" w:cs="Arial"/>
              </w:rPr>
            </w:pP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BBQ</w:t>
            </w:r>
          </w:p>
        </w:tc>
        <w:tc>
          <w:tcPr>
            <w:tcW w:w="1172" w:type="pct"/>
          </w:tcPr>
          <w:p w:rsidR="00014658" w:rsidRPr="00AF7893" w:rsidRDefault="00014658">
            <w:pPr>
              <w:rPr>
                <w:rFonts w:ascii="Arial" w:hAnsi="Arial" w:cs="Arial"/>
              </w:rPr>
            </w:pP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Halloween party for kids</w:t>
            </w:r>
          </w:p>
        </w:tc>
        <w:tc>
          <w:tcPr>
            <w:tcW w:w="1172" w:type="pct"/>
          </w:tcPr>
          <w:p w:rsidR="00014658" w:rsidRPr="00AF7893" w:rsidRDefault="00014658">
            <w:pPr>
              <w:rPr>
                <w:rFonts w:ascii="Arial" w:hAnsi="Arial" w:cs="Arial"/>
              </w:rPr>
            </w:pPr>
            <w:r w:rsidRPr="00AF7893">
              <w:rPr>
                <w:rFonts w:ascii="Arial" w:hAnsi="Arial" w:cs="Arial"/>
              </w:rPr>
              <w:t xml:space="preserve">Jane </w:t>
            </w:r>
            <w:proofErr w:type="spellStart"/>
            <w:r w:rsidRPr="00AF7893">
              <w:rPr>
                <w:rFonts w:ascii="Arial" w:hAnsi="Arial" w:cs="Arial"/>
              </w:rPr>
              <w:t>McGuigan</w:t>
            </w:r>
            <w:proofErr w:type="spellEnd"/>
          </w:p>
        </w:tc>
        <w:tc>
          <w:tcPr>
            <w:tcW w:w="2087" w:type="pct"/>
          </w:tcPr>
          <w:p w:rsidR="00014658" w:rsidRPr="00AF7893" w:rsidRDefault="00014658">
            <w:pPr>
              <w:rPr>
                <w:rFonts w:ascii="Arial" w:hAnsi="Arial" w:cs="Arial"/>
              </w:rPr>
            </w:pPr>
            <w:r w:rsidRPr="00AF7893">
              <w:rPr>
                <w:rFonts w:ascii="Arial" w:hAnsi="Arial" w:cs="Arial"/>
              </w:rPr>
              <w:t>Happy to help</w:t>
            </w: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 xml:space="preserve">Christmas party for kids </w:t>
            </w:r>
          </w:p>
        </w:tc>
        <w:tc>
          <w:tcPr>
            <w:tcW w:w="1172" w:type="pct"/>
          </w:tcPr>
          <w:p w:rsidR="00014658" w:rsidRPr="00AF7893" w:rsidRDefault="00014658">
            <w:pPr>
              <w:rPr>
                <w:rFonts w:ascii="Arial" w:hAnsi="Arial" w:cs="Arial"/>
              </w:rPr>
            </w:pPr>
            <w:r w:rsidRPr="00AF7893">
              <w:rPr>
                <w:rFonts w:ascii="Arial" w:hAnsi="Arial" w:cs="Arial"/>
              </w:rPr>
              <w:t xml:space="preserve">Jane </w:t>
            </w:r>
            <w:proofErr w:type="spellStart"/>
            <w:r w:rsidRPr="00AF7893">
              <w:rPr>
                <w:rFonts w:ascii="Arial" w:hAnsi="Arial" w:cs="Arial"/>
              </w:rPr>
              <w:t>McGuigan</w:t>
            </w:r>
            <w:proofErr w:type="spellEnd"/>
          </w:p>
        </w:tc>
        <w:tc>
          <w:tcPr>
            <w:tcW w:w="2087" w:type="pct"/>
          </w:tcPr>
          <w:p w:rsidR="00014658" w:rsidRPr="00AF7893" w:rsidRDefault="00014658">
            <w:pPr>
              <w:rPr>
                <w:rFonts w:ascii="Arial" w:hAnsi="Arial" w:cs="Arial"/>
              </w:rPr>
            </w:pPr>
            <w:r w:rsidRPr="00AF7893">
              <w:rPr>
                <w:rFonts w:ascii="Arial" w:hAnsi="Arial" w:cs="Arial"/>
              </w:rPr>
              <w:t>Happy to help</w:t>
            </w:r>
          </w:p>
        </w:tc>
      </w:tr>
      <w:tr w:rsidR="00014658" w:rsidRPr="00AF7893" w:rsidTr="002C201C">
        <w:tc>
          <w:tcPr>
            <w:tcW w:w="1741" w:type="pct"/>
          </w:tcPr>
          <w:p w:rsidR="00014658" w:rsidRPr="00AF7893" w:rsidRDefault="00014658" w:rsidP="00014658">
            <w:pPr>
              <w:rPr>
                <w:rFonts w:ascii="Arial" w:hAnsi="Arial" w:cs="Arial"/>
              </w:rPr>
            </w:pPr>
            <w:r w:rsidRPr="00AF7893">
              <w:rPr>
                <w:rFonts w:ascii="Arial" w:hAnsi="Arial" w:cs="Arial"/>
              </w:rPr>
              <w:t>Bingo night / family bingo</w:t>
            </w:r>
          </w:p>
        </w:tc>
        <w:tc>
          <w:tcPr>
            <w:tcW w:w="1172" w:type="pct"/>
          </w:tcPr>
          <w:p w:rsidR="00014658" w:rsidRPr="00AF7893" w:rsidRDefault="00014658">
            <w:pPr>
              <w:rPr>
                <w:rFonts w:ascii="Arial" w:hAnsi="Arial" w:cs="Arial"/>
              </w:rPr>
            </w:pPr>
            <w:r w:rsidRPr="00AF7893">
              <w:rPr>
                <w:rFonts w:ascii="Arial" w:hAnsi="Arial" w:cs="Arial"/>
              </w:rPr>
              <w:t xml:space="preserve">Jane </w:t>
            </w:r>
            <w:proofErr w:type="spellStart"/>
            <w:r w:rsidRPr="00AF7893">
              <w:rPr>
                <w:rFonts w:ascii="Arial" w:hAnsi="Arial" w:cs="Arial"/>
              </w:rPr>
              <w:t>Mcguigan</w:t>
            </w:r>
            <w:proofErr w:type="spellEnd"/>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Table tennis club</w:t>
            </w:r>
          </w:p>
        </w:tc>
        <w:tc>
          <w:tcPr>
            <w:tcW w:w="1172" w:type="pct"/>
          </w:tcPr>
          <w:p w:rsidR="00014658" w:rsidRPr="00AF7893" w:rsidRDefault="00AF7893">
            <w:pPr>
              <w:rPr>
                <w:rFonts w:ascii="Arial" w:hAnsi="Arial" w:cs="Arial"/>
              </w:rPr>
            </w:pPr>
            <w:r>
              <w:rPr>
                <w:rFonts w:ascii="Arial" w:hAnsi="Arial" w:cs="Arial"/>
              </w:rPr>
              <w:t>Cathy F</w:t>
            </w:r>
            <w:r w:rsidR="00014658" w:rsidRPr="00AF7893">
              <w:rPr>
                <w:rFonts w:ascii="Arial" w:hAnsi="Arial" w:cs="Arial"/>
              </w:rPr>
              <w:t>orrester</w:t>
            </w: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 xml:space="preserve">Annual rounder’s match with food and bar </w:t>
            </w:r>
          </w:p>
        </w:tc>
        <w:tc>
          <w:tcPr>
            <w:tcW w:w="1172" w:type="pct"/>
          </w:tcPr>
          <w:p w:rsidR="00014658" w:rsidRPr="00AF7893" w:rsidRDefault="00014658">
            <w:pPr>
              <w:rPr>
                <w:rFonts w:ascii="Arial" w:hAnsi="Arial" w:cs="Arial"/>
              </w:rPr>
            </w:pPr>
            <w:r w:rsidRPr="00AF7893">
              <w:rPr>
                <w:rFonts w:ascii="Arial" w:hAnsi="Arial" w:cs="Arial"/>
              </w:rPr>
              <w:t>Grace Woodhouse</w:t>
            </w:r>
          </w:p>
        </w:tc>
        <w:tc>
          <w:tcPr>
            <w:tcW w:w="2087" w:type="pct"/>
          </w:tcPr>
          <w:p w:rsidR="00014658" w:rsidRPr="00AF7893" w:rsidRDefault="00014658">
            <w:pPr>
              <w:rPr>
                <w:rFonts w:ascii="Arial" w:hAnsi="Arial" w:cs="Arial"/>
              </w:rPr>
            </w:pPr>
            <w:r w:rsidRPr="00AF7893">
              <w:rPr>
                <w:rFonts w:ascii="Arial" w:hAnsi="Arial" w:cs="Arial"/>
              </w:rPr>
              <w:t>Will help</w:t>
            </w:r>
            <w:r w:rsidR="00AF7893">
              <w:rPr>
                <w:rFonts w:ascii="Arial" w:hAnsi="Arial" w:cs="Arial"/>
              </w:rPr>
              <w:t xml:space="preserve"> organise</w:t>
            </w: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History talks</w:t>
            </w:r>
          </w:p>
        </w:tc>
        <w:tc>
          <w:tcPr>
            <w:tcW w:w="1172" w:type="pct"/>
          </w:tcPr>
          <w:p w:rsidR="00014658" w:rsidRPr="00AF7893" w:rsidRDefault="00014658">
            <w:pPr>
              <w:rPr>
                <w:rFonts w:ascii="Arial" w:hAnsi="Arial" w:cs="Arial"/>
              </w:rPr>
            </w:pPr>
            <w:r w:rsidRPr="00AF7893">
              <w:rPr>
                <w:rFonts w:ascii="Arial" w:hAnsi="Arial" w:cs="Arial"/>
              </w:rPr>
              <w:t xml:space="preserve">Chris </w:t>
            </w:r>
            <w:proofErr w:type="spellStart"/>
            <w:r w:rsidRPr="00AF7893">
              <w:rPr>
                <w:rFonts w:ascii="Arial" w:hAnsi="Arial" w:cs="Arial"/>
              </w:rPr>
              <w:t>Craghill</w:t>
            </w:r>
            <w:proofErr w:type="spellEnd"/>
          </w:p>
        </w:tc>
        <w:tc>
          <w:tcPr>
            <w:tcW w:w="2087" w:type="pct"/>
          </w:tcPr>
          <w:p w:rsidR="00014658" w:rsidRPr="00AF7893" w:rsidRDefault="00014658">
            <w:pPr>
              <w:rPr>
                <w:rFonts w:ascii="Arial" w:hAnsi="Arial" w:cs="Arial"/>
              </w:rPr>
            </w:pPr>
            <w:r w:rsidRPr="00AF7893">
              <w:rPr>
                <w:rFonts w:ascii="Arial" w:hAnsi="Arial" w:cs="Arial"/>
              </w:rPr>
              <w:t xml:space="preserve">Can deliver </w:t>
            </w:r>
            <w:r w:rsidR="00D8393F" w:rsidRPr="00AF7893">
              <w:rPr>
                <w:rFonts w:ascii="Arial" w:hAnsi="Arial" w:cs="Arial"/>
              </w:rPr>
              <w:t>the talks</w:t>
            </w: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Pudding night</w:t>
            </w:r>
          </w:p>
        </w:tc>
        <w:tc>
          <w:tcPr>
            <w:tcW w:w="1172" w:type="pct"/>
          </w:tcPr>
          <w:p w:rsidR="00014658" w:rsidRPr="00AF7893" w:rsidRDefault="00014658">
            <w:pPr>
              <w:rPr>
                <w:rFonts w:ascii="Arial" w:hAnsi="Arial" w:cs="Arial"/>
              </w:rPr>
            </w:pPr>
            <w:r w:rsidRPr="00AF7893">
              <w:rPr>
                <w:rFonts w:ascii="Arial" w:hAnsi="Arial" w:cs="Arial"/>
              </w:rPr>
              <w:t>Katie Hayton</w:t>
            </w:r>
          </w:p>
        </w:tc>
        <w:tc>
          <w:tcPr>
            <w:tcW w:w="2087" w:type="pct"/>
          </w:tcPr>
          <w:p w:rsidR="00014658" w:rsidRPr="00AF7893" w:rsidRDefault="00014658">
            <w:pPr>
              <w:rPr>
                <w:rFonts w:ascii="Arial" w:hAnsi="Arial" w:cs="Arial"/>
              </w:rPr>
            </w:pP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Pub Quiz</w:t>
            </w:r>
          </w:p>
        </w:tc>
        <w:tc>
          <w:tcPr>
            <w:tcW w:w="1172" w:type="pct"/>
          </w:tcPr>
          <w:p w:rsidR="00014658" w:rsidRPr="00AF7893" w:rsidRDefault="008C02A0">
            <w:pPr>
              <w:rPr>
                <w:rFonts w:ascii="Arial" w:hAnsi="Arial" w:cs="Arial"/>
              </w:rPr>
            </w:pPr>
            <w:r>
              <w:rPr>
                <w:rFonts w:ascii="Arial" w:hAnsi="Arial" w:cs="Arial"/>
              </w:rPr>
              <w:t>Mark I</w:t>
            </w:r>
            <w:r w:rsidR="00014658" w:rsidRPr="00AF7893">
              <w:rPr>
                <w:rFonts w:ascii="Arial" w:hAnsi="Arial" w:cs="Arial"/>
              </w:rPr>
              <w:t>rving</w:t>
            </w:r>
          </w:p>
        </w:tc>
        <w:tc>
          <w:tcPr>
            <w:tcW w:w="2087" w:type="pct"/>
          </w:tcPr>
          <w:p w:rsidR="00014658" w:rsidRPr="00AF7893" w:rsidRDefault="00AF7893">
            <w:pPr>
              <w:rPr>
                <w:rFonts w:ascii="Arial" w:hAnsi="Arial" w:cs="Arial"/>
              </w:rPr>
            </w:pPr>
            <w:r>
              <w:rPr>
                <w:rFonts w:ascii="Arial" w:hAnsi="Arial" w:cs="Arial"/>
              </w:rPr>
              <w:t xml:space="preserve">Ross (Landlord) happy to host </w:t>
            </w:r>
          </w:p>
        </w:tc>
      </w:tr>
      <w:tr w:rsidR="00014658" w:rsidRPr="00AF7893" w:rsidTr="002C201C">
        <w:tc>
          <w:tcPr>
            <w:tcW w:w="1741" w:type="pct"/>
          </w:tcPr>
          <w:p w:rsidR="00014658" w:rsidRPr="00AF7893" w:rsidRDefault="00014658">
            <w:pPr>
              <w:rPr>
                <w:rFonts w:ascii="Arial" w:hAnsi="Arial" w:cs="Arial"/>
              </w:rPr>
            </w:pPr>
            <w:r w:rsidRPr="00AF7893">
              <w:rPr>
                <w:rFonts w:ascii="Arial" w:hAnsi="Arial" w:cs="Arial"/>
              </w:rPr>
              <w:t>Curry night</w:t>
            </w:r>
          </w:p>
        </w:tc>
        <w:tc>
          <w:tcPr>
            <w:tcW w:w="1172" w:type="pct"/>
          </w:tcPr>
          <w:p w:rsidR="00014658" w:rsidRPr="00AF7893" w:rsidRDefault="00014658">
            <w:pPr>
              <w:rPr>
                <w:rFonts w:ascii="Arial" w:hAnsi="Arial" w:cs="Arial"/>
              </w:rPr>
            </w:pPr>
          </w:p>
        </w:tc>
        <w:tc>
          <w:tcPr>
            <w:tcW w:w="2087" w:type="pct"/>
          </w:tcPr>
          <w:p w:rsidR="00014658" w:rsidRPr="00AF7893" w:rsidRDefault="00014658">
            <w:pPr>
              <w:rPr>
                <w:rFonts w:ascii="Arial" w:hAnsi="Arial" w:cs="Arial"/>
              </w:rPr>
            </w:pPr>
          </w:p>
        </w:tc>
      </w:tr>
      <w:tr w:rsidR="00F40203" w:rsidRPr="00AF7893" w:rsidTr="002C201C">
        <w:tc>
          <w:tcPr>
            <w:tcW w:w="1741" w:type="pct"/>
          </w:tcPr>
          <w:p w:rsidR="00F40203" w:rsidRPr="00AF7893" w:rsidRDefault="00F40203">
            <w:pPr>
              <w:rPr>
                <w:rFonts w:ascii="Arial" w:hAnsi="Arial" w:cs="Arial"/>
              </w:rPr>
            </w:pPr>
            <w:r w:rsidRPr="00AF7893">
              <w:rPr>
                <w:rFonts w:ascii="Arial" w:hAnsi="Arial" w:cs="Arial"/>
              </w:rPr>
              <w:t>Book Club</w:t>
            </w:r>
          </w:p>
        </w:tc>
        <w:tc>
          <w:tcPr>
            <w:tcW w:w="1172" w:type="pct"/>
          </w:tcPr>
          <w:p w:rsidR="00F40203" w:rsidRPr="00AF7893" w:rsidRDefault="00F40203">
            <w:pPr>
              <w:rPr>
                <w:rFonts w:ascii="Arial" w:hAnsi="Arial" w:cs="Arial"/>
              </w:rPr>
            </w:pPr>
            <w:r w:rsidRPr="00AF7893">
              <w:rPr>
                <w:rFonts w:ascii="Arial" w:hAnsi="Arial" w:cs="Arial"/>
              </w:rPr>
              <w:t>Dawn</w:t>
            </w:r>
            <w:r w:rsidR="00D8393F" w:rsidRPr="00AF7893">
              <w:rPr>
                <w:rFonts w:ascii="Arial" w:hAnsi="Arial" w:cs="Arial"/>
              </w:rPr>
              <w:t xml:space="preserve"> (</w:t>
            </w:r>
            <w:proofErr w:type="spellStart"/>
            <w:r w:rsidR="00D8393F" w:rsidRPr="00AF7893">
              <w:rPr>
                <w:rFonts w:ascii="Arial" w:hAnsi="Arial" w:cs="Arial"/>
              </w:rPr>
              <w:t>Netherdale</w:t>
            </w:r>
            <w:proofErr w:type="spellEnd"/>
            <w:r w:rsidR="00D8393F" w:rsidRPr="00AF7893">
              <w:rPr>
                <w:rFonts w:ascii="Arial" w:hAnsi="Arial" w:cs="Arial"/>
              </w:rPr>
              <w:t>)</w:t>
            </w:r>
          </w:p>
          <w:p w:rsidR="00F40203" w:rsidRPr="00AF7893" w:rsidRDefault="00F40203">
            <w:pPr>
              <w:rPr>
                <w:rFonts w:ascii="Arial" w:hAnsi="Arial" w:cs="Arial"/>
              </w:rPr>
            </w:pPr>
            <w:r w:rsidRPr="00AF7893">
              <w:rPr>
                <w:rFonts w:ascii="Arial" w:hAnsi="Arial" w:cs="Arial"/>
              </w:rPr>
              <w:t>Amanda Chew</w:t>
            </w:r>
          </w:p>
        </w:tc>
        <w:tc>
          <w:tcPr>
            <w:tcW w:w="2087" w:type="pct"/>
          </w:tcPr>
          <w:p w:rsidR="00F40203" w:rsidRPr="00AF7893" w:rsidRDefault="00F40203">
            <w:pPr>
              <w:rPr>
                <w:rFonts w:ascii="Arial" w:hAnsi="Arial" w:cs="Arial"/>
              </w:rPr>
            </w:pPr>
          </w:p>
        </w:tc>
      </w:tr>
      <w:tr w:rsidR="00D8393F" w:rsidRPr="00AF7893" w:rsidTr="002C201C">
        <w:tc>
          <w:tcPr>
            <w:tcW w:w="1741" w:type="pct"/>
          </w:tcPr>
          <w:p w:rsidR="00D8393F" w:rsidRPr="00AF7893" w:rsidRDefault="00D8393F">
            <w:pPr>
              <w:rPr>
                <w:rFonts w:ascii="Arial" w:hAnsi="Arial" w:cs="Arial"/>
              </w:rPr>
            </w:pPr>
            <w:r w:rsidRPr="00AF7893">
              <w:rPr>
                <w:rFonts w:ascii="Arial" w:hAnsi="Arial" w:cs="Arial"/>
              </w:rPr>
              <w:t xml:space="preserve">Crafts </w:t>
            </w:r>
          </w:p>
        </w:tc>
        <w:tc>
          <w:tcPr>
            <w:tcW w:w="1172" w:type="pct"/>
          </w:tcPr>
          <w:p w:rsidR="00D8393F" w:rsidRPr="00AF7893" w:rsidRDefault="00D8393F">
            <w:pPr>
              <w:rPr>
                <w:rFonts w:ascii="Arial" w:hAnsi="Arial" w:cs="Arial"/>
              </w:rPr>
            </w:pPr>
            <w:r w:rsidRPr="00AF7893">
              <w:rPr>
                <w:rFonts w:ascii="Arial" w:hAnsi="Arial" w:cs="Arial"/>
              </w:rPr>
              <w:t>Amanda Chew</w:t>
            </w:r>
          </w:p>
        </w:tc>
        <w:tc>
          <w:tcPr>
            <w:tcW w:w="2087" w:type="pct"/>
          </w:tcPr>
          <w:p w:rsidR="00D8393F" w:rsidRPr="00AF7893" w:rsidRDefault="00D8393F">
            <w:pPr>
              <w:rPr>
                <w:rFonts w:ascii="Arial" w:hAnsi="Arial" w:cs="Arial"/>
              </w:rPr>
            </w:pPr>
          </w:p>
        </w:tc>
      </w:tr>
      <w:tr w:rsidR="00D8393F" w:rsidRPr="00AF7893" w:rsidTr="002C201C">
        <w:tc>
          <w:tcPr>
            <w:tcW w:w="1741" w:type="pct"/>
          </w:tcPr>
          <w:p w:rsidR="00D8393F" w:rsidRPr="00AF7893" w:rsidRDefault="00D8393F">
            <w:pPr>
              <w:rPr>
                <w:rFonts w:ascii="Arial" w:hAnsi="Arial" w:cs="Arial"/>
              </w:rPr>
            </w:pPr>
            <w:r w:rsidRPr="00AF7893">
              <w:rPr>
                <w:rFonts w:ascii="Arial" w:hAnsi="Arial" w:cs="Arial"/>
              </w:rPr>
              <w:t>Bike Maintenance classes</w:t>
            </w:r>
          </w:p>
        </w:tc>
        <w:tc>
          <w:tcPr>
            <w:tcW w:w="1172" w:type="pct"/>
          </w:tcPr>
          <w:p w:rsidR="00D8393F" w:rsidRPr="00AF7893" w:rsidRDefault="00D8393F">
            <w:pPr>
              <w:rPr>
                <w:rFonts w:ascii="Arial" w:hAnsi="Arial" w:cs="Arial"/>
              </w:rPr>
            </w:pPr>
            <w:r w:rsidRPr="00AF7893">
              <w:rPr>
                <w:rFonts w:ascii="Arial" w:hAnsi="Arial" w:cs="Arial"/>
              </w:rPr>
              <w:t xml:space="preserve">Mal </w:t>
            </w:r>
            <w:proofErr w:type="spellStart"/>
            <w:r w:rsidRPr="00AF7893">
              <w:rPr>
                <w:rFonts w:ascii="Arial" w:hAnsi="Arial" w:cs="Arial"/>
              </w:rPr>
              <w:t>Craghill</w:t>
            </w:r>
            <w:proofErr w:type="spellEnd"/>
          </w:p>
        </w:tc>
        <w:tc>
          <w:tcPr>
            <w:tcW w:w="2087" w:type="pct"/>
          </w:tcPr>
          <w:p w:rsidR="00D8393F" w:rsidRPr="00AF7893" w:rsidRDefault="00D8393F">
            <w:pPr>
              <w:rPr>
                <w:rFonts w:ascii="Arial" w:hAnsi="Arial" w:cs="Arial"/>
              </w:rPr>
            </w:pPr>
            <w:r w:rsidRPr="00AF7893">
              <w:rPr>
                <w:rFonts w:ascii="Arial" w:hAnsi="Arial" w:cs="Arial"/>
              </w:rPr>
              <w:t>Can deliver the class</w:t>
            </w:r>
          </w:p>
        </w:tc>
      </w:tr>
      <w:tr w:rsidR="00E80C29" w:rsidRPr="00AF7893" w:rsidTr="002C201C">
        <w:tc>
          <w:tcPr>
            <w:tcW w:w="1741" w:type="pct"/>
          </w:tcPr>
          <w:p w:rsidR="00E80C29" w:rsidRPr="00AF7893" w:rsidRDefault="00E80C29">
            <w:pPr>
              <w:rPr>
                <w:rFonts w:ascii="Arial" w:hAnsi="Arial" w:cs="Arial"/>
              </w:rPr>
            </w:pPr>
            <w:r w:rsidRPr="00AF7893">
              <w:rPr>
                <w:rFonts w:ascii="Arial" w:hAnsi="Arial" w:cs="Arial"/>
              </w:rPr>
              <w:t>Laughs and banter club</w:t>
            </w:r>
          </w:p>
        </w:tc>
        <w:tc>
          <w:tcPr>
            <w:tcW w:w="1172" w:type="pct"/>
          </w:tcPr>
          <w:p w:rsidR="00E80C29" w:rsidRPr="00AF7893" w:rsidRDefault="00E80C29">
            <w:pPr>
              <w:rPr>
                <w:rFonts w:ascii="Arial" w:hAnsi="Arial" w:cs="Arial"/>
              </w:rPr>
            </w:pPr>
          </w:p>
        </w:tc>
        <w:tc>
          <w:tcPr>
            <w:tcW w:w="2087" w:type="pct"/>
          </w:tcPr>
          <w:p w:rsidR="00E80C29" w:rsidRPr="00AF7893" w:rsidRDefault="00E80C29">
            <w:pPr>
              <w:rPr>
                <w:rFonts w:ascii="Arial" w:hAnsi="Arial" w:cs="Arial"/>
              </w:rPr>
            </w:pPr>
          </w:p>
        </w:tc>
      </w:tr>
      <w:tr w:rsidR="002C201C" w:rsidRPr="00AF7893" w:rsidTr="002C201C">
        <w:tc>
          <w:tcPr>
            <w:tcW w:w="1741" w:type="pct"/>
          </w:tcPr>
          <w:p w:rsidR="002C201C" w:rsidRPr="00AF7893" w:rsidRDefault="002C201C">
            <w:pPr>
              <w:rPr>
                <w:rFonts w:ascii="Arial" w:hAnsi="Arial" w:cs="Arial"/>
              </w:rPr>
            </w:pPr>
            <w:r>
              <w:rPr>
                <w:rFonts w:ascii="Arial" w:hAnsi="Arial" w:cs="Arial"/>
              </w:rPr>
              <w:t>Art club/ gardening club</w:t>
            </w:r>
          </w:p>
        </w:tc>
        <w:tc>
          <w:tcPr>
            <w:tcW w:w="1172" w:type="pct"/>
          </w:tcPr>
          <w:p w:rsidR="002C201C" w:rsidRPr="00AF7893" w:rsidRDefault="002C201C">
            <w:pPr>
              <w:rPr>
                <w:rFonts w:ascii="Arial" w:hAnsi="Arial" w:cs="Arial"/>
              </w:rPr>
            </w:pPr>
            <w:r>
              <w:rPr>
                <w:rFonts w:ascii="Arial" w:hAnsi="Arial" w:cs="Arial"/>
              </w:rPr>
              <w:t>Louise Millington</w:t>
            </w:r>
          </w:p>
        </w:tc>
        <w:tc>
          <w:tcPr>
            <w:tcW w:w="2087" w:type="pct"/>
          </w:tcPr>
          <w:p w:rsidR="002C201C" w:rsidRPr="00AF7893" w:rsidRDefault="002C201C">
            <w:pPr>
              <w:rPr>
                <w:rFonts w:ascii="Arial" w:hAnsi="Arial" w:cs="Arial"/>
              </w:rPr>
            </w:pPr>
            <w:r>
              <w:rPr>
                <w:rFonts w:ascii="Arial" w:hAnsi="Arial" w:cs="Arial"/>
              </w:rPr>
              <w:t>Can deliver how to make a hanging basket class</w:t>
            </w:r>
          </w:p>
        </w:tc>
      </w:tr>
    </w:tbl>
    <w:p w:rsidR="00014658" w:rsidRDefault="00014658">
      <w:pPr>
        <w:rPr>
          <w:rFonts w:ascii="Arial" w:hAnsi="Arial" w:cs="Arial"/>
        </w:rPr>
      </w:pPr>
    </w:p>
    <w:p w:rsidR="00AF7893" w:rsidRPr="00AF7893" w:rsidRDefault="00AF7893" w:rsidP="00AF7893">
      <w:pPr>
        <w:rPr>
          <w:rFonts w:ascii="Arial" w:hAnsi="Arial" w:cs="Arial"/>
          <w:b/>
          <w:sz w:val="28"/>
          <w:szCs w:val="28"/>
        </w:rPr>
      </w:pPr>
      <w:r w:rsidRPr="00AF7893">
        <w:rPr>
          <w:rFonts w:ascii="Arial" w:hAnsi="Arial" w:cs="Arial"/>
          <w:b/>
          <w:sz w:val="28"/>
          <w:szCs w:val="28"/>
        </w:rPr>
        <w:t>The following people highlighted interest in:</w:t>
      </w:r>
    </w:p>
    <w:tbl>
      <w:tblPr>
        <w:tblStyle w:val="TableGrid"/>
        <w:tblW w:w="5000" w:type="pct"/>
        <w:tblLook w:val="04A0" w:firstRow="1" w:lastRow="0" w:firstColumn="1" w:lastColumn="0" w:noHBand="0" w:noVBand="1"/>
      </w:tblPr>
      <w:tblGrid>
        <w:gridCol w:w="2614"/>
        <w:gridCol w:w="2614"/>
        <w:gridCol w:w="2614"/>
        <w:gridCol w:w="2614"/>
      </w:tblGrid>
      <w:tr w:rsidR="00AF7893" w:rsidRPr="00AF7893" w:rsidTr="002C201C">
        <w:tc>
          <w:tcPr>
            <w:tcW w:w="1250" w:type="pct"/>
            <w:shd w:val="clear" w:color="auto" w:fill="D0CECE" w:themeFill="background2" w:themeFillShade="E6"/>
          </w:tcPr>
          <w:p w:rsidR="00AF7893" w:rsidRPr="00AF7893" w:rsidRDefault="00AF7893" w:rsidP="00DD439F">
            <w:pPr>
              <w:rPr>
                <w:rFonts w:ascii="Arial" w:hAnsi="Arial" w:cs="Arial"/>
                <w:b/>
              </w:rPr>
            </w:pPr>
            <w:r w:rsidRPr="00AF7893">
              <w:rPr>
                <w:rFonts w:ascii="Arial" w:hAnsi="Arial" w:cs="Arial"/>
                <w:b/>
              </w:rPr>
              <w:t>Exercise</w:t>
            </w:r>
          </w:p>
          <w:p w:rsidR="00AF7893" w:rsidRPr="00AF7893" w:rsidRDefault="00AF7893" w:rsidP="00DD439F">
            <w:pPr>
              <w:rPr>
                <w:rFonts w:ascii="Arial" w:hAnsi="Arial" w:cs="Arial"/>
                <w:b/>
              </w:rPr>
            </w:pPr>
            <w:r w:rsidRPr="00AF7893">
              <w:rPr>
                <w:rFonts w:ascii="Arial" w:hAnsi="Arial" w:cs="Arial"/>
                <w:b/>
              </w:rPr>
              <w:t>(Yoga / Pilates or ‘anything’)</w:t>
            </w:r>
          </w:p>
        </w:tc>
        <w:tc>
          <w:tcPr>
            <w:tcW w:w="1250" w:type="pct"/>
            <w:shd w:val="clear" w:color="auto" w:fill="D0CECE" w:themeFill="background2" w:themeFillShade="E6"/>
          </w:tcPr>
          <w:p w:rsidR="00AF7893" w:rsidRPr="00AF7893" w:rsidRDefault="00AF7893" w:rsidP="00DD439F">
            <w:pPr>
              <w:rPr>
                <w:rFonts w:ascii="Arial" w:hAnsi="Arial" w:cs="Arial"/>
                <w:b/>
              </w:rPr>
            </w:pPr>
            <w:r w:rsidRPr="00AF7893">
              <w:rPr>
                <w:rFonts w:ascii="Arial" w:hAnsi="Arial" w:cs="Arial"/>
                <w:b/>
              </w:rPr>
              <w:t>Coffee Morning</w:t>
            </w:r>
          </w:p>
        </w:tc>
        <w:tc>
          <w:tcPr>
            <w:tcW w:w="1250" w:type="pct"/>
            <w:shd w:val="clear" w:color="auto" w:fill="D0CECE" w:themeFill="background2" w:themeFillShade="E6"/>
          </w:tcPr>
          <w:p w:rsidR="00AF7893" w:rsidRPr="00AF7893" w:rsidRDefault="00AF7893" w:rsidP="00DD439F">
            <w:pPr>
              <w:rPr>
                <w:rFonts w:ascii="Arial" w:hAnsi="Arial" w:cs="Arial"/>
                <w:b/>
              </w:rPr>
            </w:pPr>
            <w:r w:rsidRPr="00AF7893">
              <w:rPr>
                <w:rFonts w:ascii="Arial" w:hAnsi="Arial" w:cs="Arial"/>
                <w:b/>
              </w:rPr>
              <w:t>Film Club</w:t>
            </w:r>
          </w:p>
        </w:tc>
        <w:tc>
          <w:tcPr>
            <w:tcW w:w="1250" w:type="pct"/>
            <w:shd w:val="clear" w:color="auto" w:fill="D0CECE" w:themeFill="background2" w:themeFillShade="E6"/>
          </w:tcPr>
          <w:p w:rsidR="00AF7893" w:rsidRPr="00AF7893" w:rsidRDefault="00AF7893" w:rsidP="00DD439F">
            <w:pPr>
              <w:rPr>
                <w:rFonts w:ascii="Arial" w:hAnsi="Arial" w:cs="Arial"/>
                <w:b/>
              </w:rPr>
            </w:pPr>
            <w:r w:rsidRPr="00AF7893">
              <w:rPr>
                <w:rFonts w:ascii="Arial" w:hAnsi="Arial" w:cs="Arial"/>
                <w:b/>
              </w:rPr>
              <w:t>Singing club</w:t>
            </w:r>
          </w:p>
        </w:tc>
      </w:tr>
      <w:tr w:rsidR="00AF7893" w:rsidRPr="00AF7893" w:rsidTr="002C201C">
        <w:tc>
          <w:tcPr>
            <w:tcW w:w="1250" w:type="pct"/>
          </w:tcPr>
          <w:p w:rsidR="00AF7893" w:rsidRPr="00AF7893" w:rsidRDefault="00AF7893" w:rsidP="00DD439F">
            <w:pPr>
              <w:rPr>
                <w:rFonts w:ascii="Arial" w:hAnsi="Arial" w:cs="Arial"/>
                <w:b/>
              </w:rPr>
            </w:pPr>
            <w:r w:rsidRPr="00AF7893">
              <w:rPr>
                <w:rFonts w:ascii="Arial" w:hAnsi="Arial" w:cs="Arial"/>
              </w:rPr>
              <w:t xml:space="preserve">Amanda Chew </w:t>
            </w:r>
          </w:p>
        </w:tc>
        <w:tc>
          <w:tcPr>
            <w:tcW w:w="1250" w:type="pct"/>
          </w:tcPr>
          <w:p w:rsidR="00AF7893" w:rsidRPr="00AF7893" w:rsidRDefault="00AF7893" w:rsidP="00DD439F">
            <w:pPr>
              <w:rPr>
                <w:rFonts w:ascii="Arial" w:hAnsi="Arial" w:cs="Arial"/>
              </w:rPr>
            </w:pPr>
            <w:r w:rsidRPr="00AF7893">
              <w:rPr>
                <w:rFonts w:ascii="Arial" w:hAnsi="Arial" w:cs="Arial"/>
              </w:rPr>
              <w:t xml:space="preserve">Jane </w:t>
            </w:r>
            <w:proofErr w:type="spellStart"/>
            <w:r w:rsidRPr="00AF7893">
              <w:rPr>
                <w:rFonts w:ascii="Arial" w:hAnsi="Arial" w:cs="Arial"/>
              </w:rPr>
              <w:t>Mcguigan</w:t>
            </w:r>
            <w:proofErr w:type="spellEnd"/>
          </w:p>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Martin and Gillian Bell</w:t>
            </w:r>
          </w:p>
        </w:tc>
        <w:tc>
          <w:tcPr>
            <w:tcW w:w="1250" w:type="pct"/>
          </w:tcPr>
          <w:p w:rsidR="00AF7893" w:rsidRPr="00AF7893" w:rsidRDefault="00AF7893" w:rsidP="00DD439F">
            <w:pPr>
              <w:rPr>
                <w:rFonts w:ascii="Arial" w:hAnsi="Arial" w:cs="Arial"/>
              </w:rPr>
            </w:pPr>
            <w:r w:rsidRPr="00AF7893">
              <w:rPr>
                <w:rFonts w:ascii="Arial" w:hAnsi="Arial" w:cs="Arial"/>
              </w:rPr>
              <w:t>Linda and Dean Summerfield</w:t>
            </w:r>
          </w:p>
        </w:tc>
      </w:tr>
      <w:tr w:rsidR="00AF7893" w:rsidRPr="00AF7893" w:rsidTr="002C201C">
        <w:tc>
          <w:tcPr>
            <w:tcW w:w="1250" w:type="pct"/>
          </w:tcPr>
          <w:p w:rsidR="00AF7893" w:rsidRPr="00AF7893" w:rsidRDefault="00AF7893" w:rsidP="00DD439F">
            <w:pPr>
              <w:rPr>
                <w:rFonts w:ascii="Arial" w:hAnsi="Arial" w:cs="Arial"/>
              </w:rPr>
            </w:pPr>
            <w:r w:rsidRPr="00AF7893">
              <w:rPr>
                <w:rFonts w:ascii="Arial" w:hAnsi="Arial" w:cs="Arial"/>
              </w:rPr>
              <w:t xml:space="preserve">Mal and Ellen </w:t>
            </w:r>
            <w:proofErr w:type="spellStart"/>
            <w:r w:rsidRPr="00AF7893">
              <w:rPr>
                <w:rFonts w:ascii="Arial" w:hAnsi="Arial" w:cs="Arial"/>
              </w:rPr>
              <w:t>Craghill</w:t>
            </w:r>
            <w:proofErr w:type="spellEnd"/>
            <w:r w:rsidRPr="00AF7893">
              <w:rPr>
                <w:rFonts w:ascii="Arial" w:hAnsi="Arial" w:cs="Arial"/>
              </w:rPr>
              <w:t xml:space="preserve">  </w:t>
            </w:r>
          </w:p>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Linda Summerfield</w:t>
            </w:r>
          </w:p>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 xml:space="preserve">Chris </w:t>
            </w:r>
            <w:proofErr w:type="spellStart"/>
            <w:r w:rsidR="00D2141D">
              <w:rPr>
                <w:rFonts w:ascii="Arial" w:hAnsi="Arial" w:cs="Arial"/>
              </w:rPr>
              <w:t>C</w:t>
            </w:r>
            <w:bookmarkStart w:id="0" w:name="_GoBack"/>
            <w:bookmarkEnd w:id="0"/>
            <w:r w:rsidRPr="00AF7893">
              <w:rPr>
                <w:rFonts w:ascii="Arial" w:hAnsi="Arial" w:cs="Arial"/>
              </w:rPr>
              <w:t>raghill</w:t>
            </w:r>
            <w:proofErr w:type="spellEnd"/>
          </w:p>
        </w:tc>
        <w:tc>
          <w:tcPr>
            <w:tcW w:w="1250" w:type="pct"/>
          </w:tcPr>
          <w:p w:rsidR="00AF7893" w:rsidRPr="00AF7893" w:rsidRDefault="00AF7893" w:rsidP="00DD439F">
            <w:pPr>
              <w:rPr>
                <w:rFonts w:ascii="Arial" w:hAnsi="Arial" w:cs="Arial"/>
              </w:rPr>
            </w:pPr>
            <w:r w:rsidRPr="00AF7893">
              <w:rPr>
                <w:rFonts w:ascii="Arial" w:hAnsi="Arial" w:cs="Arial"/>
              </w:rPr>
              <w:t>Amanda Chew</w:t>
            </w:r>
          </w:p>
        </w:tc>
      </w:tr>
      <w:tr w:rsidR="00AF7893" w:rsidRPr="00AF7893" w:rsidTr="002C201C">
        <w:tc>
          <w:tcPr>
            <w:tcW w:w="1250" w:type="pct"/>
          </w:tcPr>
          <w:p w:rsidR="00AF7893" w:rsidRPr="00AF7893" w:rsidRDefault="00AF7893" w:rsidP="00DD439F">
            <w:pPr>
              <w:rPr>
                <w:rFonts w:ascii="Arial" w:hAnsi="Arial" w:cs="Arial"/>
                <w:b/>
              </w:rPr>
            </w:pPr>
            <w:r w:rsidRPr="00AF7893">
              <w:rPr>
                <w:rFonts w:ascii="Arial" w:hAnsi="Arial" w:cs="Arial"/>
              </w:rPr>
              <w:t xml:space="preserve">Irene Armstrong </w:t>
            </w:r>
          </w:p>
        </w:tc>
        <w:tc>
          <w:tcPr>
            <w:tcW w:w="1250" w:type="pct"/>
          </w:tcPr>
          <w:p w:rsidR="00AF7893" w:rsidRPr="00AF7893" w:rsidRDefault="00AF7893" w:rsidP="00DD439F">
            <w:pPr>
              <w:rPr>
                <w:rFonts w:ascii="Arial" w:hAnsi="Arial" w:cs="Arial"/>
              </w:rPr>
            </w:pPr>
            <w:r w:rsidRPr="00AF7893">
              <w:rPr>
                <w:rFonts w:ascii="Arial" w:hAnsi="Arial" w:cs="Arial"/>
              </w:rPr>
              <w:t>Jenifer Errington-Dodds</w:t>
            </w:r>
          </w:p>
        </w:tc>
        <w:tc>
          <w:tcPr>
            <w:tcW w:w="1250" w:type="pct"/>
          </w:tcPr>
          <w:p w:rsidR="00AF7893" w:rsidRPr="00AF7893" w:rsidRDefault="00AF7893" w:rsidP="00DD439F">
            <w:pPr>
              <w:rPr>
                <w:rFonts w:ascii="Arial" w:hAnsi="Arial" w:cs="Arial"/>
              </w:rPr>
            </w:pPr>
            <w:r w:rsidRPr="00AF7893">
              <w:rPr>
                <w:rFonts w:ascii="Arial" w:hAnsi="Arial" w:cs="Arial"/>
              </w:rPr>
              <w:t>Karen Sisson</w:t>
            </w:r>
          </w:p>
        </w:tc>
        <w:tc>
          <w:tcPr>
            <w:tcW w:w="1250" w:type="pct"/>
          </w:tcPr>
          <w:p w:rsidR="00AF7893" w:rsidRPr="00AF7893" w:rsidRDefault="00AF7893" w:rsidP="00DD439F">
            <w:pPr>
              <w:rPr>
                <w:rFonts w:ascii="Arial" w:hAnsi="Arial" w:cs="Arial"/>
              </w:rPr>
            </w:pPr>
            <w:r w:rsidRPr="00AF7893">
              <w:rPr>
                <w:rFonts w:ascii="Arial" w:hAnsi="Arial" w:cs="Arial"/>
              </w:rPr>
              <w:t>Chip and Jen Errington-Dodds</w:t>
            </w:r>
          </w:p>
        </w:tc>
      </w:tr>
      <w:tr w:rsidR="00AF7893" w:rsidRPr="00AF7893" w:rsidTr="002C201C">
        <w:tc>
          <w:tcPr>
            <w:tcW w:w="1250" w:type="pct"/>
          </w:tcPr>
          <w:p w:rsidR="00AF7893" w:rsidRPr="00AF7893" w:rsidRDefault="00AF7893" w:rsidP="00DD439F">
            <w:pPr>
              <w:rPr>
                <w:rFonts w:ascii="Arial" w:hAnsi="Arial" w:cs="Arial"/>
              </w:rPr>
            </w:pPr>
            <w:r w:rsidRPr="00AF7893">
              <w:rPr>
                <w:rFonts w:ascii="Arial" w:hAnsi="Arial" w:cs="Arial"/>
              </w:rPr>
              <w:t>Gillian Richardson</w:t>
            </w:r>
          </w:p>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 xml:space="preserve">Andrea </w:t>
            </w:r>
            <w:r>
              <w:rPr>
                <w:rFonts w:ascii="Arial" w:hAnsi="Arial" w:cs="Arial"/>
              </w:rPr>
              <w:t>and Dave</w:t>
            </w:r>
          </w:p>
        </w:tc>
        <w:tc>
          <w:tcPr>
            <w:tcW w:w="1250" w:type="pct"/>
          </w:tcPr>
          <w:p w:rsidR="00AF7893" w:rsidRPr="00AF7893" w:rsidRDefault="00AF7893" w:rsidP="00DD439F">
            <w:pPr>
              <w:rPr>
                <w:rFonts w:ascii="Arial" w:hAnsi="Arial" w:cs="Arial"/>
              </w:rPr>
            </w:pPr>
            <w:r w:rsidRPr="00AF7893">
              <w:rPr>
                <w:rFonts w:ascii="Arial" w:hAnsi="Arial" w:cs="Arial"/>
              </w:rPr>
              <w:t xml:space="preserve">Liz </w:t>
            </w:r>
            <w:proofErr w:type="spellStart"/>
            <w:r w:rsidRPr="00AF7893">
              <w:rPr>
                <w:rFonts w:ascii="Arial" w:hAnsi="Arial" w:cs="Arial"/>
              </w:rPr>
              <w:t>Tolley</w:t>
            </w:r>
            <w:proofErr w:type="spellEnd"/>
          </w:p>
        </w:tc>
        <w:tc>
          <w:tcPr>
            <w:tcW w:w="1250" w:type="pct"/>
          </w:tcPr>
          <w:p w:rsidR="00AF7893" w:rsidRPr="00AF7893" w:rsidRDefault="00AF7893" w:rsidP="00DD439F">
            <w:pPr>
              <w:rPr>
                <w:rFonts w:ascii="Arial" w:hAnsi="Arial" w:cs="Arial"/>
              </w:rPr>
            </w:pPr>
            <w:r w:rsidRPr="00AF7893">
              <w:rPr>
                <w:rFonts w:ascii="Arial" w:hAnsi="Arial" w:cs="Arial"/>
              </w:rPr>
              <w:t>Marti irving</w:t>
            </w:r>
          </w:p>
        </w:tc>
      </w:tr>
      <w:tr w:rsidR="00AF7893" w:rsidRPr="00AF7893" w:rsidTr="002C201C">
        <w:tc>
          <w:tcPr>
            <w:tcW w:w="1250" w:type="pct"/>
          </w:tcPr>
          <w:p w:rsidR="00AF7893" w:rsidRPr="00AF7893" w:rsidRDefault="00AF7893" w:rsidP="00DD439F">
            <w:pPr>
              <w:rPr>
                <w:rFonts w:ascii="Arial" w:hAnsi="Arial" w:cs="Arial"/>
                <w:b/>
              </w:rPr>
            </w:pPr>
            <w:r w:rsidRPr="00AF7893">
              <w:rPr>
                <w:rFonts w:ascii="Arial" w:hAnsi="Arial" w:cs="Arial"/>
              </w:rPr>
              <w:t xml:space="preserve">Lizzie </w:t>
            </w:r>
            <w:proofErr w:type="spellStart"/>
            <w:r w:rsidRPr="00AF7893">
              <w:rPr>
                <w:rFonts w:ascii="Arial" w:hAnsi="Arial" w:cs="Arial"/>
              </w:rPr>
              <w:t>Tolley</w:t>
            </w:r>
            <w:proofErr w:type="spellEnd"/>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Mark and Mar</w:t>
            </w:r>
            <w:r w:rsidR="002C201C">
              <w:rPr>
                <w:rFonts w:ascii="Arial" w:hAnsi="Arial" w:cs="Arial"/>
              </w:rPr>
              <w:t>ti I</w:t>
            </w:r>
            <w:r w:rsidRPr="00AF7893">
              <w:rPr>
                <w:rFonts w:ascii="Arial" w:hAnsi="Arial" w:cs="Arial"/>
              </w:rPr>
              <w:t>rving</w:t>
            </w:r>
          </w:p>
        </w:tc>
        <w:tc>
          <w:tcPr>
            <w:tcW w:w="1250" w:type="pct"/>
          </w:tcPr>
          <w:p w:rsidR="00AF7893" w:rsidRPr="00AF7893" w:rsidRDefault="00AF7893" w:rsidP="00DD439F">
            <w:pPr>
              <w:rPr>
                <w:rFonts w:ascii="Arial" w:hAnsi="Arial" w:cs="Arial"/>
              </w:rPr>
            </w:pPr>
            <w:r w:rsidRPr="00AF7893">
              <w:rPr>
                <w:rFonts w:ascii="Arial" w:hAnsi="Arial" w:cs="Arial"/>
              </w:rPr>
              <w:t>Ann Oswin</w:t>
            </w:r>
          </w:p>
        </w:tc>
      </w:tr>
      <w:tr w:rsidR="00AF7893" w:rsidRPr="00AF7893" w:rsidTr="002C201C">
        <w:tc>
          <w:tcPr>
            <w:tcW w:w="1250" w:type="pct"/>
          </w:tcPr>
          <w:p w:rsidR="00AF7893" w:rsidRPr="00AF7893" w:rsidRDefault="00AF7893" w:rsidP="00DD439F">
            <w:pPr>
              <w:rPr>
                <w:rFonts w:ascii="Arial" w:hAnsi="Arial" w:cs="Arial"/>
                <w:b/>
              </w:rPr>
            </w:pPr>
            <w:r w:rsidRPr="00AF7893">
              <w:rPr>
                <w:rFonts w:ascii="Arial" w:hAnsi="Arial" w:cs="Arial"/>
              </w:rPr>
              <w:t>Linda Summerfield</w:t>
            </w:r>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Ed and Dawn</w:t>
            </w:r>
          </w:p>
        </w:tc>
        <w:tc>
          <w:tcPr>
            <w:tcW w:w="1250" w:type="pct"/>
          </w:tcPr>
          <w:p w:rsidR="00AF7893" w:rsidRPr="00AF7893" w:rsidRDefault="00AF7893" w:rsidP="00DD439F">
            <w:pPr>
              <w:rPr>
                <w:rFonts w:ascii="Arial" w:hAnsi="Arial" w:cs="Arial"/>
              </w:rPr>
            </w:pPr>
            <w:r w:rsidRPr="00AF7893">
              <w:rPr>
                <w:rFonts w:ascii="Arial" w:hAnsi="Arial" w:cs="Arial"/>
              </w:rPr>
              <w:t>Tony Gash</w:t>
            </w:r>
          </w:p>
        </w:tc>
      </w:tr>
      <w:tr w:rsidR="00AF7893" w:rsidRPr="00AF7893" w:rsidTr="002C201C">
        <w:tc>
          <w:tcPr>
            <w:tcW w:w="1250" w:type="pct"/>
          </w:tcPr>
          <w:p w:rsidR="00AF7893" w:rsidRPr="00AF7893" w:rsidRDefault="00AF7893" w:rsidP="00DD439F">
            <w:pPr>
              <w:rPr>
                <w:rFonts w:ascii="Arial" w:hAnsi="Arial" w:cs="Arial"/>
                <w:b/>
              </w:rPr>
            </w:pPr>
            <w:r w:rsidRPr="00AF7893">
              <w:rPr>
                <w:rFonts w:ascii="Arial" w:hAnsi="Arial" w:cs="Arial"/>
              </w:rPr>
              <w:t>Karen Sisson</w:t>
            </w:r>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Ann Oswin</w:t>
            </w:r>
          </w:p>
        </w:tc>
        <w:tc>
          <w:tcPr>
            <w:tcW w:w="1250" w:type="pct"/>
          </w:tcPr>
          <w:p w:rsidR="00AF7893" w:rsidRPr="00AF7893" w:rsidRDefault="00AF7893" w:rsidP="00DD439F">
            <w:pPr>
              <w:rPr>
                <w:rFonts w:ascii="Arial" w:hAnsi="Arial" w:cs="Arial"/>
              </w:rPr>
            </w:pPr>
          </w:p>
        </w:tc>
      </w:tr>
      <w:tr w:rsidR="00AF7893" w:rsidRPr="00AF7893" w:rsidTr="002C201C">
        <w:tc>
          <w:tcPr>
            <w:tcW w:w="1250" w:type="pct"/>
          </w:tcPr>
          <w:p w:rsidR="00AF7893" w:rsidRPr="00AF7893" w:rsidRDefault="000D6AD3" w:rsidP="00DD439F">
            <w:pPr>
              <w:rPr>
                <w:rFonts w:ascii="Arial" w:hAnsi="Arial" w:cs="Arial"/>
                <w:b/>
              </w:rPr>
            </w:pPr>
            <w:r>
              <w:rPr>
                <w:rFonts w:ascii="Arial" w:hAnsi="Arial" w:cs="Arial"/>
              </w:rPr>
              <w:t>Dawn (</w:t>
            </w:r>
            <w:proofErr w:type="spellStart"/>
            <w:r>
              <w:rPr>
                <w:rFonts w:ascii="Arial" w:hAnsi="Arial" w:cs="Arial"/>
              </w:rPr>
              <w:t>Ne</w:t>
            </w:r>
            <w:r w:rsidR="00AF7893" w:rsidRPr="00AF7893">
              <w:rPr>
                <w:rFonts w:ascii="Arial" w:hAnsi="Arial" w:cs="Arial"/>
              </w:rPr>
              <w:t>therdale</w:t>
            </w:r>
            <w:proofErr w:type="spellEnd"/>
            <w:r w:rsidR="00AF7893" w:rsidRPr="00AF7893">
              <w:rPr>
                <w:rFonts w:ascii="Arial" w:hAnsi="Arial" w:cs="Arial"/>
              </w:rPr>
              <w:t xml:space="preserve">) </w:t>
            </w:r>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Amanda Chew</w:t>
            </w:r>
          </w:p>
        </w:tc>
        <w:tc>
          <w:tcPr>
            <w:tcW w:w="1250" w:type="pct"/>
          </w:tcPr>
          <w:p w:rsidR="00AF7893" w:rsidRPr="00AF7893" w:rsidRDefault="00AF7893" w:rsidP="00DD439F">
            <w:pPr>
              <w:rPr>
                <w:rFonts w:ascii="Arial" w:hAnsi="Arial" w:cs="Arial"/>
              </w:rPr>
            </w:pPr>
          </w:p>
        </w:tc>
      </w:tr>
      <w:tr w:rsidR="00AF7893" w:rsidRPr="00AF7893" w:rsidTr="002C201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Gillian and David Richardson</w:t>
            </w:r>
          </w:p>
        </w:tc>
        <w:tc>
          <w:tcPr>
            <w:tcW w:w="1250" w:type="pct"/>
          </w:tcPr>
          <w:p w:rsidR="00AF7893" w:rsidRPr="00AF7893" w:rsidRDefault="00AF7893" w:rsidP="00DD439F">
            <w:pPr>
              <w:rPr>
                <w:rFonts w:ascii="Arial" w:hAnsi="Arial" w:cs="Arial"/>
              </w:rPr>
            </w:pPr>
          </w:p>
        </w:tc>
      </w:tr>
      <w:tr w:rsidR="00AF7893" w:rsidRPr="00AF7893" w:rsidTr="002C201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b/>
              </w:rPr>
            </w:pPr>
          </w:p>
        </w:tc>
        <w:tc>
          <w:tcPr>
            <w:tcW w:w="1250" w:type="pct"/>
          </w:tcPr>
          <w:p w:rsidR="00AF7893" w:rsidRPr="00AF7893" w:rsidRDefault="00AF7893" w:rsidP="00DD439F">
            <w:pPr>
              <w:rPr>
                <w:rFonts w:ascii="Arial" w:hAnsi="Arial" w:cs="Arial"/>
              </w:rPr>
            </w:pPr>
            <w:r w:rsidRPr="00AF7893">
              <w:rPr>
                <w:rFonts w:ascii="Arial" w:hAnsi="Arial" w:cs="Arial"/>
              </w:rPr>
              <w:t xml:space="preserve">Christine and James </w:t>
            </w:r>
            <w:proofErr w:type="spellStart"/>
            <w:r w:rsidRPr="00AF7893">
              <w:rPr>
                <w:rFonts w:ascii="Arial" w:hAnsi="Arial" w:cs="Arial"/>
              </w:rPr>
              <w:t>Falder</w:t>
            </w:r>
            <w:proofErr w:type="spellEnd"/>
          </w:p>
        </w:tc>
        <w:tc>
          <w:tcPr>
            <w:tcW w:w="1250" w:type="pct"/>
          </w:tcPr>
          <w:p w:rsidR="00AF7893" w:rsidRPr="00AF7893" w:rsidRDefault="00AF7893" w:rsidP="00DD439F">
            <w:pPr>
              <w:rPr>
                <w:rFonts w:ascii="Arial" w:hAnsi="Arial" w:cs="Arial"/>
              </w:rPr>
            </w:pPr>
          </w:p>
        </w:tc>
      </w:tr>
    </w:tbl>
    <w:p w:rsidR="00AF7893" w:rsidRDefault="00AF7893">
      <w:pPr>
        <w:rPr>
          <w:rFonts w:ascii="Arial" w:hAnsi="Arial" w:cs="Arial"/>
          <w:b/>
          <w:sz w:val="28"/>
          <w:szCs w:val="28"/>
        </w:rPr>
      </w:pPr>
    </w:p>
    <w:p w:rsidR="00014658" w:rsidRPr="00AF7893" w:rsidRDefault="00014658">
      <w:pPr>
        <w:rPr>
          <w:rFonts w:ascii="Arial" w:hAnsi="Arial" w:cs="Arial"/>
          <w:b/>
          <w:sz w:val="28"/>
          <w:szCs w:val="28"/>
        </w:rPr>
      </w:pPr>
      <w:r w:rsidRPr="00AF7893">
        <w:rPr>
          <w:rFonts w:ascii="Arial" w:hAnsi="Arial" w:cs="Arial"/>
          <w:b/>
          <w:sz w:val="28"/>
          <w:szCs w:val="28"/>
        </w:rPr>
        <w:t>The walking group</w:t>
      </w:r>
    </w:p>
    <w:p w:rsidR="00014658" w:rsidRPr="00AF7893" w:rsidRDefault="00F40203">
      <w:pPr>
        <w:rPr>
          <w:rFonts w:ascii="Arial" w:hAnsi="Arial" w:cs="Arial"/>
        </w:rPr>
      </w:pPr>
      <w:r w:rsidRPr="00AF7893">
        <w:rPr>
          <w:rFonts w:ascii="Arial" w:hAnsi="Arial" w:cs="Arial"/>
        </w:rPr>
        <w:t xml:space="preserve">We have been informed that there is an established group called Walkers are Welcome – they are on </w:t>
      </w:r>
      <w:proofErr w:type="spellStart"/>
      <w:r w:rsidRPr="00AF7893">
        <w:rPr>
          <w:rFonts w:ascii="Arial" w:hAnsi="Arial" w:cs="Arial"/>
        </w:rPr>
        <w:t>facebook</w:t>
      </w:r>
      <w:proofErr w:type="spellEnd"/>
      <w:r w:rsidRPr="00AF7893">
        <w:rPr>
          <w:rFonts w:ascii="Arial" w:hAnsi="Arial" w:cs="Arial"/>
        </w:rPr>
        <w:t xml:space="preserve">, twitter and Instagram. I have asked to join the </w:t>
      </w:r>
      <w:proofErr w:type="spellStart"/>
      <w:r w:rsidRPr="00AF7893">
        <w:rPr>
          <w:rFonts w:ascii="Arial" w:hAnsi="Arial" w:cs="Arial"/>
        </w:rPr>
        <w:t>facebook</w:t>
      </w:r>
      <w:proofErr w:type="spellEnd"/>
      <w:r w:rsidRPr="00AF7893">
        <w:rPr>
          <w:rFonts w:ascii="Arial" w:hAnsi="Arial" w:cs="Arial"/>
        </w:rPr>
        <w:t xml:space="preserve"> group and explained that we are trying to establish a walking group in the parish. We have been given the contact </w:t>
      </w:r>
      <w:proofErr w:type="spellStart"/>
      <w:r w:rsidRPr="00AF7893">
        <w:rPr>
          <w:rFonts w:ascii="Arial" w:hAnsi="Arial" w:cs="Arial"/>
        </w:rPr>
        <w:t>Nickie</w:t>
      </w:r>
      <w:proofErr w:type="spellEnd"/>
      <w:r w:rsidRPr="00AF7893">
        <w:rPr>
          <w:rFonts w:ascii="Arial" w:hAnsi="Arial" w:cs="Arial"/>
        </w:rPr>
        <w:t xml:space="preserve"> Beecham 016977 3103</w:t>
      </w:r>
    </w:p>
    <w:p w:rsidR="00F40203" w:rsidRPr="00AF7893" w:rsidRDefault="00F40203">
      <w:pPr>
        <w:rPr>
          <w:rFonts w:ascii="Arial" w:hAnsi="Arial" w:cs="Arial"/>
        </w:rPr>
      </w:pPr>
      <w:r w:rsidRPr="00AF7893">
        <w:rPr>
          <w:rFonts w:ascii="Arial" w:hAnsi="Arial" w:cs="Arial"/>
        </w:rPr>
        <w:t>Anne Oswin also is part of a Tuesday walking group.</w:t>
      </w:r>
    </w:p>
    <w:p w:rsidR="00F40203" w:rsidRPr="00AF7893" w:rsidRDefault="00F40203">
      <w:pPr>
        <w:rPr>
          <w:rFonts w:ascii="Arial" w:hAnsi="Arial" w:cs="Arial"/>
        </w:rPr>
      </w:pPr>
      <w:r w:rsidRPr="00AF7893">
        <w:rPr>
          <w:rFonts w:ascii="Arial" w:hAnsi="Arial" w:cs="Arial"/>
        </w:rPr>
        <w:lastRenderedPageBreak/>
        <w:t xml:space="preserve">It was suggested by Mark </w:t>
      </w:r>
      <w:r w:rsidR="00AF7893">
        <w:rPr>
          <w:rFonts w:ascii="Arial" w:hAnsi="Arial" w:cs="Arial"/>
        </w:rPr>
        <w:t>I</w:t>
      </w:r>
      <w:r w:rsidRPr="00AF7893">
        <w:rPr>
          <w:rFonts w:ascii="Arial" w:hAnsi="Arial" w:cs="Arial"/>
        </w:rPr>
        <w:t>rving and Ian Graham that during the summer and autumn the group can look at local walks which are relatively easy (and can probably be lengthened shortened depending on abilities), and can meet at the hall car park and finish at the pub for a refreshment.</w:t>
      </w:r>
    </w:p>
    <w:p w:rsidR="00F40203" w:rsidRPr="00AF7893" w:rsidRDefault="00D8393F">
      <w:pPr>
        <w:rPr>
          <w:rFonts w:ascii="Arial" w:hAnsi="Arial" w:cs="Arial"/>
        </w:rPr>
      </w:pPr>
      <w:r w:rsidRPr="00AF7893">
        <w:rPr>
          <w:rFonts w:ascii="Arial" w:hAnsi="Arial" w:cs="Arial"/>
        </w:rPr>
        <w:t xml:space="preserve">Andrea </w:t>
      </w:r>
      <w:r w:rsidR="00AF7893">
        <w:rPr>
          <w:rFonts w:ascii="Arial" w:hAnsi="Arial" w:cs="Arial"/>
        </w:rPr>
        <w:t>suggested</w:t>
      </w:r>
      <w:r w:rsidR="00F40203" w:rsidRPr="00AF7893">
        <w:rPr>
          <w:rFonts w:ascii="Arial" w:hAnsi="Arial" w:cs="Arial"/>
        </w:rPr>
        <w:t xml:space="preserve"> that we need to make sure the walks are accessible for those who are less fit and also less able and to make it very much a social event. Perhaps a picnic stop could be incorporated in the summer.</w:t>
      </w:r>
    </w:p>
    <w:p w:rsidR="00F40203" w:rsidRPr="00AF7893" w:rsidRDefault="00F40203">
      <w:pPr>
        <w:rPr>
          <w:rFonts w:ascii="Arial" w:hAnsi="Arial" w:cs="Arial"/>
        </w:rPr>
      </w:pPr>
      <w:r w:rsidRPr="00AF7893">
        <w:rPr>
          <w:rFonts w:ascii="Arial" w:hAnsi="Arial" w:cs="Arial"/>
        </w:rPr>
        <w:t>There was also interest in walking in the Lakes and also on Bolton Fell moss as it is developed.</w:t>
      </w:r>
    </w:p>
    <w:p w:rsidR="00F40203" w:rsidRPr="00AF7893" w:rsidRDefault="00F40203">
      <w:pPr>
        <w:rPr>
          <w:rFonts w:ascii="Arial" w:hAnsi="Arial" w:cs="Arial"/>
        </w:rPr>
      </w:pPr>
      <w:r w:rsidRPr="00AF7893">
        <w:rPr>
          <w:rFonts w:ascii="Arial" w:hAnsi="Arial" w:cs="Arial"/>
        </w:rPr>
        <w:t>Dawn and Ed would support a local walking group and are particularly interested in exploring the borders and local footpaths.  Weekends would be most suitable.</w:t>
      </w:r>
    </w:p>
    <w:p w:rsidR="00F40203" w:rsidRPr="00AF7893" w:rsidRDefault="00F40203">
      <w:pPr>
        <w:rPr>
          <w:rFonts w:ascii="Arial" w:hAnsi="Arial" w:cs="Arial"/>
        </w:rPr>
      </w:pPr>
      <w:r w:rsidRPr="00AF7893">
        <w:rPr>
          <w:rFonts w:ascii="Arial" w:hAnsi="Arial" w:cs="Arial"/>
        </w:rPr>
        <w:t xml:space="preserve">Linda Summerfield from </w:t>
      </w:r>
      <w:proofErr w:type="spellStart"/>
      <w:r w:rsidRPr="00AF7893">
        <w:rPr>
          <w:rFonts w:ascii="Arial" w:hAnsi="Arial" w:cs="Arial"/>
        </w:rPr>
        <w:t>Hallside</w:t>
      </w:r>
      <w:proofErr w:type="spellEnd"/>
      <w:r w:rsidRPr="00AF7893">
        <w:rPr>
          <w:rFonts w:ascii="Arial" w:hAnsi="Arial" w:cs="Arial"/>
        </w:rPr>
        <w:t xml:space="preserve"> would be interested in local walks to help her get to know the area.</w:t>
      </w:r>
    </w:p>
    <w:p w:rsidR="00D8393F" w:rsidRDefault="00AF7893">
      <w:pPr>
        <w:rPr>
          <w:rFonts w:ascii="Arial" w:hAnsi="Arial" w:cs="Arial"/>
          <w:b/>
          <w:sz w:val="28"/>
          <w:szCs w:val="28"/>
        </w:rPr>
      </w:pPr>
      <w:r w:rsidRPr="00AF7893">
        <w:rPr>
          <w:rFonts w:ascii="Arial" w:hAnsi="Arial" w:cs="Arial"/>
          <w:b/>
          <w:sz w:val="28"/>
          <w:szCs w:val="28"/>
        </w:rPr>
        <w:t>Suggested next steps:</w:t>
      </w:r>
    </w:p>
    <w:p w:rsidR="000D6AD3" w:rsidRPr="000D6AD3" w:rsidRDefault="000D6AD3">
      <w:pPr>
        <w:rPr>
          <w:rFonts w:ascii="Arial" w:hAnsi="Arial" w:cs="Arial"/>
          <w:b/>
        </w:rPr>
      </w:pPr>
      <w:r w:rsidRPr="000D6AD3">
        <w:rPr>
          <w:rFonts w:ascii="Arial" w:hAnsi="Arial" w:cs="Arial"/>
          <w:b/>
        </w:rPr>
        <w:t>Exercise classes:</w:t>
      </w:r>
    </w:p>
    <w:p w:rsidR="00AF7893" w:rsidRDefault="00AF7893">
      <w:pPr>
        <w:rPr>
          <w:rFonts w:ascii="Arial" w:hAnsi="Arial" w:cs="Arial"/>
        </w:rPr>
      </w:pPr>
      <w:r w:rsidRPr="000D6AD3">
        <w:rPr>
          <w:rFonts w:ascii="Arial" w:hAnsi="Arial" w:cs="Arial"/>
        </w:rPr>
        <w:t>Marti to see if there is a</w:t>
      </w:r>
      <w:r w:rsidR="000D6AD3" w:rsidRPr="000D6AD3">
        <w:rPr>
          <w:rFonts w:ascii="Arial" w:hAnsi="Arial" w:cs="Arial"/>
        </w:rPr>
        <w:t xml:space="preserve"> yoga / Pilates</w:t>
      </w:r>
      <w:r w:rsidRPr="000D6AD3">
        <w:rPr>
          <w:rFonts w:ascii="Arial" w:hAnsi="Arial" w:cs="Arial"/>
        </w:rPr>
        <w:t xml:space="preserve"> teacher who will express an interest in delivering a limited time or regular class in the village hall.</w:t>
      </w:r>
    </w:p>
    <w:p w:rsidR="000D6AD3" w:rsidRPr="000D6AD3" w:rsidRDefault="000D6AD3">
      <w:pPr>
        <w:rPr>
          <w:rFonts w:ascii="Arial" w:hAnsi="Arial" w:cs="Arial"/>
          <w:b/>
        </w:rPr>
      </w:pPr>
      <w:r w:rsidRPr="000D6AD3">
        <w:rPr>
          <w:rFonts w:ascii="Arial" w:hAnsi="Arial" w:cs="Arial"/>
          <w:b/>
        </w:rPr>
        <w:t>Walking group:</w:t>
      </w:r>
    </w:p>
    <w:p w:rsidR="00AF7893" w:rsidRPr="000D6AD3" w:rsidRDefault="000D6AD3" w:rsidP="000D6AD3">
      <w:pPr>
        <w:pStyle w:val="ListParagraph"/>
        <w:numPr>
          <w:ilvl w:val="0"/>
          <w:numId w:val="1"/>
        </w:numPr>
        <w:rPr>
          <w:rFonts w:ascii="Arial" w:hAnsi="Arial" w:cs="Arial"/>
        </w:rPr>
      </w:pPr>
      <w:r w:rsidRPr="000D6AD3">
        <w:rPr>
          <w:rFonts w:ascii="Arial" w:hAnsi="Arial" w:cs="Arial"/>
        </w:rPr>
        <w:t>Find a volunteer to arrange an accessible long local walk that has a short option and a picnic spot for a weekend in May.</w:t>
      </w:r>
      <w:r>
        <w:rPr>
          <w:rFonts w:ascii="Arial" w:hAnsi="Arial" w:cs="Arial"/>
        </w:rPr>
        <w:t xml:space="preserve"> (Repeat similar pattern for June/ July / August / September with the volunteers from the walk to build the group)</w:t>
      </w:r>
    </w:p>
    <w:p w:rsidR="000D6AD3" w:rsidRPr="000D6AD3" w:rsidRDefault="000D6AD3" w:rsidP="000D6AD3">
      <w:pPr>
        <w:pStyle w:val="ListParagraph"/>
        <w:numPr>
          <w:ilvl w:val="0"/>
          <w:numId w:val="1"/>
        </w:numPr>
        <w:rPr>
          <w:rFonts w:ascii="Arial" w:hAnsi="Arial" w:cs="Arial"/>
        </w:rPr>
      </w:pPr>
      <w:r w:rsidRPr="000D6AD3">
        <w:rPr>
          <w:rFonts w:ascii="Arial" w:hAnsi="Arial" w:cs="Arial"/>
        </w:rPr>
        <w:t>Ann Oswin to see if the Tuesday walking group is happy for more to join.</w:t>
      </w:r>
    </w:p>
    <w:p w:rsidR="000D6AD3" w:rsidRPr="000D6AD3" w:rsidRDefault="00D979CD" w:rsidP="000D6AD3">
      <w:pPr>
        <w:pStyle w:val="ListParagraph"/>
        <w:numPr>
          <w:ilvl w:val="0"/>
          <w:numId w:val="1"/>
        </w:numPr>
        <w:rPr>
          <w:rFonts w:ascii="Arial" w:hAnsi="Arial" w:cs="Arial"/>
        </w:rPr>
      </w:pPr>
      <w:r>
        <w:rPr>
          <w:rFonts w:ascii="Arial" w:hAnsi="Arial" w:cs="Arial"/>
        </w:rPr>
        <w:t>See how the ‘Walkers are W</w:t>
      </w:r>
      <w:r w:rsidR="000D6AD3" w:rsidRPr="000D6AD3">
        <w:rPr>
          <w:rFonts w:ascii="Arial" w:hAnsi="Arial" w:cs="Arial"/>
        </w:rPr>
        <w:t>elcome</w:t>
      </w:r>
      <w:r>
        <w:rPr>
          <w:rFonts w:ascii="Arial" w:hAnsi="Arial" w:cs="Arial"/>
        </w:rPr>
        <w:t>’</w:t>
      </w:r>
      <w:r w:rsidR="000D6AD3" w:rsidRPr="000D6AD3">
        <w:rPr>
          <w:rFonts w:ascii="Arial" w:hAnsi="Arial" w:cs="Arial"/>
        </w:rPr>
        <w:t xml:space="preserve"> group can help / support</w:t>
      </w:r>
      <w:r w:rsidR="000D6AD3">
        <w:rPr>
          <w:rFonts w:ascii="Arial" w:hAnsi="Arial" w:cs="Arial"/>
        </w:rPr>
        <w:t>.</w:t>
      </w:r>
    </w:p>
    <w:p w:rsidR="000D6AD3" w:rsidRPr="000D6AD3" w:rsidRDefault="000D6AD3">
      <w:pPr>
        <w:rPr>
          <w:rFonts w:ascii="Arial" w:hAnsi="Arial" w:cs="Arial"/>
          <w:b/>
        </w:rPr>
      </w:pPr>
      <w:r w:rsidRPr="000D6AD3">
        <w:rPr>
          <w:rFonts w:ascii="Arial" w:hAnsi="Arial" w:cs="Arial"/>
          <w:b/>
        </w:rPr>
        <w:t>Singing group:</w:t>
      </w:r>
    </w:p>
    <w:p w:rsidR="000D6AD3" w:rsidRDefault="000D6AD3">
      <w:pPr>
        <w:rPr>
          <w:rFonts w:ascii="Arial" w:hAnsi="Arial" w:cs="Arial"/>
        </w:rPr>
      </w:pPr>
      <w:r w:rsidRPr="000D6AD3">
        <w:rPr>
          <w:rFonts w:ascii="Arial" w:hAnsi="Arial" w:cs="Arial"/>
        </w:rPr>
        <w:t>Sian to set up the first singing group and see interest from there.</w:t>
      </w:r>
    </w:p>
    <w:p w:rsidR="000D6AD3" w:rsidRPr="000D6AD3" w:rsidRDefault="000D6AD3">
      <w:pPr>
        <w:rPr>
          <w:rFonts w:ascii="Arial" w:hAnsi="Arial" w:cs="Arial"/>
          <w:b/>
        </w:rPr>
      </w:pPr>
      <w:r w:rsidRPr="000D6AD3">
        <w:rPr>
          <w:rFonts w:ascii="Arial" w:hAnsi="Arial" w:cs="Arial"/>
          <w:b/>
        </w:rPr>
        <w:t>Film club:</w:t>
      </w:r>
    </w:p>
    <w:p w:rsidR="000D6AD3" w:rsidRPr="000D6AD3" w:rsidRDefault="000D6AD3">
      <w:pPr>
        <w:rPr>
          <w:rFonts w:ascii="Arial" w:hAnsi="Arial" w:cs="Arial"/>
        </w:rPr>
      </w:pPr>
      <w:r w:rsidRPr="000D6AD3">
        <w:rPr>
          <w:rFonts w:ascii="Arial" w:hAnsi="Arial" w:cs="Arial"/>
        </w:rPr>
        <w:t>Volunteer to set up the first film night in the Hall.</w:t>
      </w:r>
    </w:p>
    <w:p w:rsidR="00AF7893" w:rsidRPr="002C201C" w:rsidRDefault="002C201C">
      <w:pPr>
        <w:rPr>
          <w:rFonts w:ascii="Arial" w:hAnsi="Arial" w:cs="Arial"/>
          <w:b/>
        </w:rPr>
      </w:pPr>
      <w:r w:rsidRPr="002C201C">
        <w:rPr>
          <w:rFonts w:ascii="Arial" w:hAnsi="Arial" w:cs="Arial"/>
          <w:b/>
        </w:rPr>
        <w:t>Gardening club:</w:t>
      </w:r>
    </w:p>
    <w:p w:rsidR="002C201C" w:rsidRDefault="002C201C">
      <w:pPr>
        <w:rPr>
          <w:rFonts w:ascii="Arial" w:hAnsi="Arial" w:cs="Arial"/>
        </w:rPr>
      </w:pPr>
      <w:r>
        <w:rPr>
          <w:rFonts w:ascii="Arial" w:hAnsi="Arial" w:cs="Arial"/>
        </w:rPr>
        <w:t xml:space="preserve">Contact Louise and invite her to join the social committee to discuss delivering a how to do your hanging baskets class. (She contacted Alison Sisson after the meeting) </w:t>
      </w:r>
    </w:p>
    <w:p w:rsidR="00E47D06" w:rsidRPr="003079FC" w:rsidRDefault="003079FC">
      <w:pPr>
        <w:rPr>
          <w:rFonts w:ascii="Arial" w:hAnsi="Arial" w:cs="Arial"/>
          <w:b/>
        </w:rPr>
      </w:pPr>
      <w:r>
        <w:rPr>
          <w:rFonts w:ascii="Arial" w:hAnsi="Arial" w:cs="Arial"/>
          <w:b/>
        </w:rPr>
        <w:t>Other:</w:t>
      </w:r>
    </w:p>
    <w:p w:rsidR="002C201C" w:rsidRPr="00AF7893" w:rsidRDefault="002C201C">
      <w:pPr>
        <w:rPr>
          <w:rFonts w:ascii="Arial" w:hAnsi="Arial" w:cs="Arial"/>
        </w:rPr>
      </w:pPr>
      <w:r>
        <w:rPr>
          <w:rFonts w:ascii="Arial" w:hAnsi="Arial" w:cs="Arial"/>
        </w:rPr>
        <w:t>Invite all members who have expressed an interest in helping to a meeting to help deliver these actions and possibly pave the way for other events.</w:t>
      </w:r>
    </w:p>
    <w:p w:rsidR="003079FC" w:rsidRPr="002C201C" w:rsidRDefault="003079FC" w:rsidP="002C201C">
      <w:pPr>
        <w:spacing w:after="0" w:line="240" w:lineRule="auto"/>
        <w:rPr>
          <w:rFonts w:ascii="Arial" w:hAnsi="Arial" w:cs="Arial"/>
        </w:rPr>
      </w:pPr>
    </w:p>
    <w:sectPr w:rsidR="003079FC" w:rsidRPr="002C201C" w:rsidSect="002C20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B1"/>
    <w:multiLevelType w:val="hybridMultilevel"/>
    <w:tmpl w:val="D2D0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58"/>
    <w:rsid w:val="00014658"/>
    <w:rsid w:val="000D6AD3"/>
    <w:rsid w:val="001E43A3"/>
    <w:rsid w:val="001E5C00"/>
    <w:rsid w:val="002C201C"/>
    <w:rsid w:val="003079FC"/>
    <w:rsid w:val="004C0C33"/>
    <w:rsid w:val="008C02A0"/>
    <w:rsid w:val="009312C1"/>
    <w:rsid w:val="00AF7893"/>
    <w:rsid w:val="00BF3639"/>
    <w:rsid w:val="00D2141D"/>
    <w:rsid w:val="00D8393F"/>
    <w:rsid w:val="00D979CD"/>
    <w:rsid w:val="00E47D06"/>
    <w:rsid w:val="00E80C29"/>
    <w:rsid w:val="00F40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1ED28-8772-4069-8BAE-D011818A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93F"/>
    <w:rPr>
      <w:color w:val="0563C1" w:themeColor="hyperlink"/>
      <w:u w:val="single"/>
    </w:rPr>
  </w:style>
  <w:style w:type="paragraph" w:styleId="ListParagraph">
    <w:name w:val="List Paragraph"/>
    <w:basedOn w:val="Normal"/>
    <w:uiPriority w:val="34"/>
    <w:qFormat/>
    <w:rsid w:val="000D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Marti (RNN) North Cumbria Integrated Care NHS FT</dc:creator>
  <cp:keywords/>
  <dc:description/>
  <cp:lastModifiedBy>Irving Marti (RNN) North Cumbria Integrated Care NHS FT</cp:lastModifiedBy>
  <cp:revision>9</cp:revision>
  <dcterms:created xsi:type="dcterms:W3CDTF">2022-04-19T18:08:00Z</dcterms:created>
  <dcterms:modified xsi:type="dcterms:W3CDTF">2022-05-18T20:22:00Z</dcterms:modified>
</cp:coreProperties>
</file>